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C7" w:rsidRDefault="006D72C7">
      <w:pPr>
        <w:contextualSpacing/>
      </w:pPr>
      <w:r>
        <w:t xml:space="preserve">Jeorges, 350€ dû, depuis  plus de six mois, sur l’acquisition d’un meuble affiché à 750€. </w:t>
      </w:r>
    </w:p>
    <w:p w:rsidR="00D75CE4" w:rsidRDefault="006D72C7">
      <w:pPr>
        <w:contextualSpacing/>
      </w:pPr>
      <w:r>
        <w:t xml:space="preserve">Livré gratuitement, rappel ; Pontivy, Hennebont soit une centaine de kilomètres, aller retour, avec un camion caisse meuble, et deux personnes </w:t>
      </w:r>
      <w:r w:rsidR="002B0A0E">
        <w:t>pour cette opération. Petit cadeau d’environ 300€ !</w:t>
      </w:r>
    </w:p>
    <w:p w:rsidR="002B0A0E" w:rsidRDefault="002B0A0E">
      <w:pPr>
        <w:contextualSpacing/>
      </w:pPr>
      <w:r>
        <w:t xml:space="preserve">Plus, les intérêts moratoires sur les reports de payement, dépassant les 100€, et surtout la privation d’investissement sur réinvestissement, pour roulement </w:t>
      </w:r>
      <w:r w:rsidR="00947C33">
        <w:t xml:space="preserve">de marchandise, </w:t>
      </w:r>
      <w:r>
        <w:t>incalculable.</w:t>
      </w:r>
    </w:p>
    <w:p w:rsidR="00947C33" w:rsidRDefault="002B0A0E">
      <w:pPr>
        <w:contextualSpacing/>
      </w:pPr>
      <w:r>
        <w:t>J’estime, que lorsque</w:t>
      </w:r>
      <w:r w:rsidR="00947C33">
        <w:t xml:space="preserve"> l’on reçoit plus que ce qu</w:t>
      </w:r>
      <w:r w:rsidR="00C41D1D">
        <w:t>e l</w:t>
      </w:r>
      <w:r w:rsidR="00947C33">
        <w:t xml:space="preserve">’on doit, il ne faut pas </w:t>
      </w:r>
      <w:r w:rsidR="00C41D1D">
        <w:t xml:space="preserve">en </w:t>
      </w:r>
      <w:r w:rsidR="00947C33">
        <w:t>espérer d’avantage.</w:t>
      </w:r>
    </w:p>
    <w:p w:rsidR="00947C33" w:rsidRDefault="00947C33">
      <w:pPr>
        <w:contextualSpacing/>
      </w:pPr>
      <w:r>
        <w:t>D’autre part, lorsque l’on à en jouissance d’une débroussailleuse, et d’un disque diamant, je trouve mal venu d’essayer d’obtenir une nouvelle remise.</w:t>
      </w:r>
    </w:p>
    <w:p w:rsidR="00947C33" w:rsidRDefault="00947C33">
      <w:pPr>
        <w:contextualSpacing/>
      </w:pPr>
      <w:r>
        <w:t xml:space="preserve">Cela aurait été envisageable, si les panneaux de signalisations promit, seraient au magasin, comme la calandre de la </w:t>
      </w:r>
      <w:proofErr w:type="spellStart"/>
      <w:r>
        <w:t>laguna</w:t>
      </w:r>
      <w:proofErr w:type="spellEnd"/>
      <w:r>
        <w:t>,</w:t>
      </w:r>
      <w:r w:rsidR="00C41D1D">
        <w:t xml:space="preserve"> le passage de roue du camion, </w:t>
      </w:r>
      <w:r>
        <w:t xml:space="preserve"> les pneus, et le reste !</w:t>
      </w:r>
    </w:p>
    <w:p w:rsidR="002B0A0E" w:rsidRDefault="00947C33">
      <w:pPr>
        <w:contextualSpacing/>
      </w:pPr>
      <w:r>
        <w:t xml:space="preserve">J’ai réglé les réparations de la </w:t>
      </w:r>
      <w:proofErr w:type="spellStart"/>
      <w:r>
        <w:t>laguna</w:t>
      </w:r>
      <w:proofErr w:type="spellEnd"/>
      <w:r>
        <w:t xml:space="preserve"> sans demander de déduire</w:t>
      </w:r>
      <w:r w:rsidR="00C41D1D">
        <w:t xml:space="preserve"> le montant sur la somme dû !?</w:t>
      </w:r>
      <w:r>
        <w:t xml:space="preserve"> </w:t>
      </w:r>
      <w:r w:rsidR="002B0A0E">
        <w:t xml:space="preserve"> </w:t>
      </w:r>
    </w:p>
    <w:sectPr w:rsidR="002B0A0E" w:rsidSect="00D75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2C7"/>
    <w:rsid w:val="002B0A0E"/>
    <w:rsid w:val="006D72C7"/>
    <w:rsid w:val="00947C33"/>
    <w:rsid w:val="00A52929"/>
    <w:rsid w:val="00C41D1D"/>
    <w:rsid w:val="00D7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2015-12-24T07:15:00Z</dcterms:created>
  <dcterms:modified xsi:type="dcterms:W3CDTF">2015-12-24T15:59:00Z</dcterms:modified>
</cp:coreProperties>
</file>