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88" w:rsidRDefault="0099691A">
      <w:r>
        <w:rPr>
          <w:b/>
          <w:bCs/>
          <w:color w:val="5E1F1A"/>
          <w:sz w:val="27"/>
          <w:szCs w:val="27"/>
        </w:rPr>
        <w:t xml:space="preserve">Table de fumeur ancienne Lampe - 450 € </w:t>
      </w:r>
      <w:r>
        <w:rPr>
          <w:b/>
          <w:bCs/>
          <w:color w:val="FFFF00"/>
          <w:sz w:val="36"/>
          <w:szCs w:val="36"/>
        </w:rPr>
        <w:t>Vendu</w:t>
      </w:r>
      <w:r>
        <w:rPr>
          <w:noProof/>
          <w:lang w:eastAsia="fr-FR"/>
        </w:rPr>
        <w:drawing>
          <wp:inline distT="0" distB="0" distL="0" distR="0">
            <wp:extent cx="2391410" cy="3973195"/>
            <wp:effectExtent l="19050" t="0" r="8890" b="0"/>
            <wp:docPr id="2" name="Image 4" descr="http://www.abcd-aire.com/images/O1331/table_ancienne_fumeur_la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bcd-aire.com/images/O1331/table_ancienne_fumeur_lamp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397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031365" cy="3973195"/>
            <wp:effectExtent l="19050" t="0" r="6985" b="0"/>
            <wp:docPr id="1" name="Image 1" descr="http://www.abcd-aire.com/images/O1331/table_fumeur_anc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cd-aire.com/images/O1331/table_fumeur_ancien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397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388" w:rsidSect="00A8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99691A"/>
    <w:rsid w:val="0099691A"/>
    <w:rsid w:val="00A8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2015-09-09T11:07:00Z</dcterms:created>
  <dcterms:modified xsi:type="dcterms:W3CDTF">2015-09-09T11:12:00Z</dcterms:modified>
</cp:coreProperties>
</file>